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</w:pBdr>
        <w:shd w:val="clear" w:fill="FFFFFF"/>
        <w:spacing w:before="0" w:beforeAutospacing="0" w:after="30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shd w:val="clear" w:fill="FFFFFF"/>
        </w:rPr>
        <w:t>关于</w:t>
      </w:r>
      <w:r>
        <w:rPr>
          <w:rFonts w:hint="default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shd w:val="clear" w:fill="FFFFFF"/>
        </w:rPr>
        <w:t>慈溪市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shd w:val="clear" w:fill="FFFFFF"/>
          <w:lang w:val="en-US" w:eastAsia="zh-CN"/>
        </w:rPr>
        <w:t>2025年度耕地地力长期定位监测点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shd w:val="clear" w:fill="FFFFFF"/>
          <w:lang w:val="en-US" w:eastAsia="zh-CN"/>
        </w:rPr>
        <w:t>补助资金的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shd w:val="clear" w:fill="FFFFFF"/>
        </w:rPr>
        <w:t>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根据《关于印发〈2025年慈溪市推进农业产业高质量发展的政策意见操作细则〉的通知》（慈农〔2025〕145号）文件精神,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CN" w:bidi="ar"/>
        </w:rPr>
        <w:t>对按要求完成监测任务的耕地地力长期定位监测点每个补助0.5万元，各监测点已完成2025年度监测任务，拟下达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补助资金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CN" w:bidi="ar"/>
        </w:rPr>
        <w:t>共计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3万元(详见附件)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CN" w:bidi="ar"/>
        </w:rPr>
        <w:t>，现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予以公示。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公示时间自2026年5月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18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日至5月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22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公示期内接受群众监督，如对公示内容有异议，可通过来电、来信和来访等形式如实向市农业农村局反映。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联系电话：0574-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89596208、0574-89596205。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8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附件：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慈溪市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2025年度耕地地力长期定位监测点补助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明细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　　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firstLine="2700" w:firstLineChars="9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　　　　　　　　　　　　　　　　　　　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700" w:firstLineChars="9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慈溪市农业农村局   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　　　　　　　　　　　　　　　　              2026年5月18日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atLeast"/>
        <w:ind w:left="0" w:firstLine="0"/>
        <w:jc w:val="center"/>
        <w:textAlignment w:val="auto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慈溪市2025年度耕地地力长期定位监测点补助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CN" w:bidi="ar"/>
        </w:rPr>
        <w:t>明细</w:t>
      </w:r>
    </w:p>
    <w:tbl>
      <w:tblPr>
        <w:tblStyle w:val="5"/>
        <w:tblW w:w="78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270"/>
        <w:gridCol w:w="2790"/>
        <w:gridCol w:w="1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镇（街道、开发区）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监测点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补助金额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龙山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慈溪市晨艺水稻农场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掌起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慈溪市掌起镇绿叶农场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横河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横河清一果蔬农场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周巷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慈溪市润昌果蔬有限公司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坎墩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慈溪市玉兰果蔬农场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现代农业开发区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慈溪市大展农业种植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</w:tr>
    </w:tbl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8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D3DB8"/>
    <w:rsid w:val="00136F32"/>
    <w:rsid w:val="011D7427"/>
    <w:rsid w:val="01C5111E"/>
    <w:rsid w:val="045D403C"/>
    <w:rsid w:val="054941F4"/>
    <w:rsid w:val="070546C5"/>
    <w:rsid w:val="078B1842"/>
    <w:rsid w:val="08B41670"/>
    <w:rsid w:val="09577A69"/>
    <w:rsid w:val="0B042BEE"/>
    <w:rsid w:val="0CBD0CFF"/>
    <w:rsid w:val="0DB75DAB"/>
    <w:rsid w:val="0F851B52"/>
    <w:rsid w:val="117A341C"/>
    <w:rsid w:val="12B8516A"/>
    <w:rsid w:val="17807C85"/>
    <w:rsid w:val="1AA7065E"/>
    <w:rsid w:val="1AC37EBA"/>
    <w:rsid w:val="1BCB40A1"/>
    <w:rsid w:val="1C3A2BC2"/>
    <w:rsid w:val="209F7037"/>
    <w:rsid w:val="20DA636C"/>
    <w:rsid w:val="21BF35EF"/>
    <w:rsid w:val="22654CAD"/>
    <w:rsid w:val="236C3E9E"/>
    <w:rsid w:val="26B86B55"/>
    <w:rsid w:val="27E975E2"/>
    <w:rsid w:val="287D3DB8"/>
    <w:rsid w:val="28BD771B"/>
    <w:rsid w:val="2A6007CE"/>
    <w:rsid w:val="2C9E593D"/>
    <w:rsid w:val="2F262DF4"/>
    <w:rsid w:val="2FDF365C"/>
    <w:rsid w:val="32416B42"/>
    <w:rsid w:val="338D547B"/>
    <w:rsid w:val="354D24D2"/>
    <w:rsid w:val="363F2CE2"/>
    <w:rsid w:val="377447B4"/>
    <w:rsid w:val="39C50970"/>
    <w:rsid w:val="3B2D1664"/>
    <w:rsid w:val="3BF31AB2"/>
    <w:rsid w:val="3E085301"/>
    <w:rsid w:val="3E816F06"/>
    <w:rsid w:val="3F5B40F7"/>
    <w:rsid w:val="402C7FA6"/>
    <w:rsid w:val="409E1F51"/>
    <w:rsid w:val="422928DB"/>
    <w:rsid w:val="4F9814DD"/>
    <w:rsid w:val="51B1310E"/>
    <w:rsid w:val="52FF1767"/>
    <w:rsid w:val="54711669"/>
    <w:rsid w:val="5642166C"/>
    <w:rsid w:val="57D82A4B"/>
    <w:rsid w:val="59D8136D"/>
    <w:rsid w:val="5AC51E19"/>
    <w:rsid w:val="5BC20C45"/>
    <w:rsid w:val="5FB36FAC"/>
    <w:rsid w:val="61B575E7"/>
    <w:rsid w:val="62637133"/>
    <w:rsid w:val="64023D00"/>
    <w:rsid w:val="66205A1D"/>
    <w:rsid w:val="666A40DC"/>
    <w:rsid w:val="671D76B2"/>
    <w:rsid w:val="6A87302B"/>
    <w:rsid w:val="6D3D22B4"/>
    <w:rsid w:val="6FEF4729"/>
    <w:rsid w:val="735F019B"/>
    <w:rsid w:val="74565C92"/>
    <w:rsid w:val="753E65E5"/>
    <w:rsid w:val="76DF0CD0"/>
    <w:rsid w:val="7AD30444"/>
    <w:rsid w:val="7AFF87D2"/>
    <w:rsid w:val="DDD26E58"/>
    <w:rsid w:val="F7E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customStyle="1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2025-05-30T05:49:00Z</dcterms:created>
  <dc:creator>sqc</dc:creator>
  <cp:lastModifiedBy>Administrator</cp:lastModifiedBy>
  <cp:lastPrinted>2026-05-18T03:05:00Z</cp:lastPrinted>
  <dcterms:modified xsi:type="dcterms:W3CDTF">2026-05-18T06:35:39Z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50913A8F8A78E384E9901669ABDEC377_42</vt:lpwstr>
  </property>
</Properties>
</file>